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B3304" w14:textId="77777777" w:rsidR="00EE77B8" w:rsidRPr="00633B5A" w:rsidRDefault="001D4283" w:rsidP="00EE77B8">
      <w:pPr>
        <w:pStyle w:val="berschrift1"/>
        <w:rPr>
          <w:b w:val="0"/>
          <w:bCs w:val="0"/>
          <w:color w:val="991914" w:themeColor="text2"/>
        </w:rPr>
      </w:pPr>
      <w:r w:rsidRPr="00633B5A">
        <w:rPr>
          <w:b w:val="0"/>
          <w:bCs w:val="0"/>
          <w:color w:val="991914" w:themeColor="text2"/>
        </w:rPr>
        <w:t>Vergütung</w:t>
      </w:r>
    </w:p>
    <w:p w14:paraId="0840ECCF" w14:textId="58FC8168" w:rsidR="00EE77B8" w:rsidRPr="006A79AA" w:rsidRDefault="00EE77B8" w:rsidP="00EE77B8">
      <w:pPr>
        <w:rPr>
          <w:sz w:val="20"/>
          <w:szCs w:val="20"/>
          <w:lang w:val="de-AT"/>
        </w:rPr>
      </w:pPr>
      <w:r w:rsidRPr="006A79AA">
        <w:rPr>
          <w:b/>
          <w:bCs/>
          <w:sz w:val="20"/>
          <w:szCs w:val="20"/>
          <w:lang w:val="de-AT"/>
        </w:rPr>
        <w:t>Position</w:t>
      </w:r>
      <w:r w:rsidRPr="006A79AA">
        <w:rPr>
          <w:sz w:val="20"/>
          <w:szCs w:val="20"/>
          <w:lang w:val="de-AT"/>
        </w:rPr>
        <w:t xml:space="preserve">: </w:t>
      </w:r>
      <w:r w:rsidR="00386E04" w:rsidRPr="006A79AA">
        <w:rPr>
          <w:noProof/>
          <w:sz w:val="20"/>
          <w:szCs w:val="20"/>
          <w:lang w:val="de-AT"/>
        </w:rPr>
        <w:drawing>
          <wp:inline distT="0" distB="0" distL="0" distR="0" wp14:anchorId="69FD699E" wp14:editId="015B9153">
            <wp:extent cx="488045" cy="139700"/>
            <wp:effectExtent l="0" t="0" r="7620" b="0"/>
            <wp:docPr id="617130856" name="Grafik 4" descr="&lt;par&gt;&lt;name&gt;&lt;![CDATA[SELECTED_Position.PositionTitel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130856" name="Grafik 4" descr="&lt;par&gt;&lt;name&gt;&lt;![CDATA[SELECTED_Position.PositionTitel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97832" w14:textId="1C42414F" w:rsidR="001D4283" w:rsidRPr="006A79AA" w:rsidRDefault="001D4283" w:rsidP="00EE77B8">
      <w:pPr>
        <w:rPr>
          <w:sz w:val="20"/>
          <w:szCs w:val="20"/>
          <w:lang w:val="de-AT"/>
        </w:rPr>
      </w:pPr>
      <w:r w:rsidRPr="006A79AA">
        <w:rPr>
          <w:b/>
          <w:bCs/>
          <w:sz w:val="20"/>
          <w:szCs w:val="20"/>
          <w:lang w:val="de-AT"/>
        </w:rPr>
        <w:t>Gehalt</w:t>
      </w:r>
      <w:r w:rsidRPr="006A79AA">
        <w:rPr>
          <w:sz w:val="20"/>
          <w:szCs w:val="20"/>
          <w:lang w:val="de-AT"/>
        </w:rPr>
        <w:t xml:space="preserve">: </w:t>
      </w:r>
      <w:r w:rsidR="00386E04" w:rsidRPr="006A79AA">
        <w:rPr>
          <w:noProof/>
          <w:sz w:val="20"/>
          <w:szCs w:val="20"/>
          <w:lang w:val="en-GB" w:eastAsia="en-GB"/>
        </w:rPr>
        <w:drawing>
          <wp:inline distT="0" distB="0" distL="0" distR="0" wp14:anchorId="0603DA01" wp14:editId="7516A8ED">
            <wp:extent cx="349215" cy="139700"/>
            <wp:effectExtent l="0" t="0" r="0" b="0"/>
            <wp:docPr id="524838762" name="Grafik 5" descr="&lt;tb&gt;&lt;regionid&gt;abc0f54c-e907-4802-bf06-b1898974e6a7&lt;/regionid&gt;    &lt;condtition&gt;&lt;![CDATA[ArtderAnstellung = &quot;Tei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38762" name="Grafik 5" descr="&lt;tb&gt;&lt;regionid&gt;abc0f54c-e907-4802-bf06-b1898974e6a7&lt;/regionid&gt;    &lt;condtition&gt;&lt;![CDATA[ArtderAnstellung = &quot;Teilzeit&quot;]]&gt;&lt;/condtition&gt;&lt;colorcode&gt;&lt;![CDATA[-7039852]]&gt;&lt;/colorcode&gt;&lt;/tb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E04" w:rsidRPr="006A79AA">
        <w:rPr>
          <w:noProof/>
          <w:sz w:val="20"/>
          <w:szCs w:val="20"/>
          <w:lang w:val="de-AT"/>
        </w:rPr>
        <w:drawing>
          <wp:inline distT="0" distB="0" distL="0" distR="0" wp14:anchorId="25AC53FE" wp14:editId="4836B04F">
            <wp:extent cx="488045" cy="139700"/>
            <wp:effectExtent l="0" t="0" r="7620" b="0"/>
            <wp:docPr id="2131967525" name="Grafik 9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967525" name="Grafik 9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79AA">
        <w:rPr>
          <w:sz w:val="20"/>
          <w:szCs w:val="20"/>
          <w:lang w:val="de-AT"/>
        </w:rPr>
        <w:t xml:space="preserve"> </w:t>
      </w:r>
      <w:r w:rsidR="00386E04" w:rsidRPr="006A79AA">
        <w:rPr>
          <w:noProof/>
          <w:sz w:val="20"/>
          <w:szCs w:val="20"/>
          <w:lang w:val="en-GB" w:eastAsia="en-GB"/>
        </w:rPr>
        <w:drawing>
          <wp:inline distT="0" distB="0" distL="0" distR="0" wp14:anchorId="51CDC1D2" wp14:editId="76B2E637">
            <wp:extent cx="220127" cy="139700"/>
            <wp:effectExtent l="0" t="0" r="8890" b="0"/>
            <wp:docPr id="1075244711" name="Grafik 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44711" name="Grafik 6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E04" w:rsidRPr="006A79AA">
        <w:rPr>
          <w:noProof/>
          <w:sz w:val="20"/>
          <w:szCs w:val="20"/>
          <w:lang w:val="en-GB" w:eastAsia="en-GB"/>
        </w:rPr>
        <w:drawing>
          <wp:inline distT="0" distB="0" distL="0" distR="0" wp14:anchorId="5197F449" wp14:editId="7C702E73">
            <wp:extent cx="349215" cy="139700"/>
            <wp:effectExtent l="0" t="0" r="0" b="0"/>
            <wp:docPr id="1735301699" name="Grafik 7" descr="&lt;tb&gt;&lt;regionid&gt;2b14f944-f24d-4026-830a-b76bee2445ed&lt;/regionid&gt;    &lt;condtition&gt;&lt;![CDATA[ArtderAnstellung = &quot;Vol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301699" name="Grafik 7" descr="&lt;tb&gt;&lt;regionid&gt;2b14f944-f24d-4026-830a-b76bee2445ed&lt;/regionid&gt;    &lt;condtition&gt;&lt;![CDATA[ArtderAnstellung = &quot;Vollzeit&quot;]]&gt;&lt;/condtition&gt;&lt;colorcode&gt;&lt;![CDATA[-7039852]]&gt;&lt;/colorcode&gt;&lt;/tb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E04" w:rsidRPr="006A79AA">
        <w:rPr>
          <w:noProof/>
          <w:sz w:val="20"/>
          <w:szCs w:val="20"/>
          <w:lang w:val="de-AT"/>
        </w:rPr>
        <w:drawing>
          <wp:inline distT="0" distB="0" distL="0" distR="0" wp14:anchorId="34D03EA1" wp14:editId="213B5673">
            <wp:extent cx="488045" cy="139700"/>
            <wp:effectExtent l="0" t="0" r="7620" b="0"/>
            <wp:docPr id="636706254" name="Grafik 10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706254" name="Grafik 10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79AA">
        <w:rPr>
          <w:sz w:val="20"/>
          <w:szCs w:val="20"/>
          <w:lang w:val="de-AT"/>
        </w:rPr>
        <w:t xml:space="preserve"> </w:t>
      </w:r>
      <w:r w:rsidR="00386E04" w:rsidRPr="006A79AA">
        <w:rPr>
          <w:noProof/>
          <w:sz w:val="20"/>
          <w:szCs w:val="20"/>
          <w:lang w:val="de-AT"/>
        </w:rPr>
        <w:drawing>
          <wp:inline distT="0" distB="0" distL="0" distR="0" wp14:anchorId="749F32F3" wp14:editId="7CC4B406">
            <wp:extent cx="220127" cy="139700"/>
            <wp:effectExtent l="0" t="0" r="8890" b="0"/>
            <wp:docPr id="84666951" name="Grafik 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66951" name="Grafik 8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79AA">
        <w:rPr>
          <w:sz w:val="20"/>
          <w:szCs w:val="20"/>
          <w:lang w:val="de-AT"/>
        </w:rPr>
        <w:t>€</w:t>
      </w:r>
    </w:p>
    <w:p w14:paraId="7514FC70" w14:textId="77777777" w:rsidR="00EE77B8" w:rsidRPr="006A79AA" w:rsidRDefault="00EE77B8" w:rsidP="00EE77B8">
      <w:pPr>
        <w:rPr>
          <w:sz w:val="20"/>
          <w:szCs w:val="20"/>
          <w:lang w:val="de-AT"/>
        </w:rPr>
      </w:pPr>
      <w:r w:rsidRPr="006A79AA">
        <w:rPr>
          <w:b/>
          <w:bCs/>
          <w:sz w:val="20"/>
          <w:szCs w:val="20"/>
          <w:lang w:val="de-AT"/>
        </w:rPr>
        <w:t>Einstufung</w:t>
      </w:r>
      <w:r w:rsidRPr="006A79AA">
        <w:rPr>
          <w:sz w:val="20"/>
          <w:szCs w:val="20"/>
          <w:lang w:val="de-AT"/>
        </w:rPr>
        <w:t>:</w:t>
      </w:r>
    </w:p>
    <w:p w14:paraId="41255291" w14:textId="479A88BB" w:rsidR="00EE77B8" w:rsidRPr="006A79AA" w:rsidRDefault="00EE77B8" w:rsidP="00EE77B8">
      <w:pPr>
        <w:spacing w:after="0" w:line="240" w:lineRule="auto"/>
        <w:jc w:val="both"/>
        <w:rPr>
          <w:sz w:val="20"/>
          <w:szCs w:val="20"/>
          <w:lang w:val="de-AT" w:eastAsia="zh-CN"/>
        </w:rPr>
      </w:pPr>
      <w:r w:rsidRPr="006A79AA">
        <w:rPr>
          <w:sz w:val="20"/>
          <w:szCs w:val="20"/>
          <w:lang w:val="de-AT" w:eastAsia="zh-CN"/>
        </w:rPr>
        <w:t xml:space="preserve">Das Arbeitsverhältnis unterliegt dem „Kollektivvertrag für Angestellte in der </w:t>
      </w:r>
      <w:r w:rsidR="00DA03F5" w:rsidRPr="006A79AA">
        <w:rPr>
          <w:sz w:val="20"/>
          <w:szCs w:val="20"/>
          <w:lang w:val="de-AT" w:eastAsia="zh-CN"/>
        </w:rPr>
        <w:t>Ziviltechnik</w:t>
      </w:r>
      <w:r w:rsidRPr="006A79AA">
        <w:rPr>
          <w:sz w:val="20"/>
          <w:szCs w:val="20"/>
          <w:lang w:val="de-AT" w:eastAsia="zh-CN"/>
        </w:rPr>
        <w:t>“ (im Folgenden: „Kollektivvertrag“).</w:t>
      </w:r>
    </w:p>
    <w:p w14:paraId="4FDD6482" w14:textId="77777777" w:rsidR="00EE77B8" w:rsidRPr="006A79AA" w:rsidRDefault="00EE77B8" w:rsidP="00EE77B8">
      <w:pPr>
        <w:spacing w:after="0" w:line="240" w:lineRule="auto"/>
        <w:jc w:val="both"/>
        <w:rPr>
          <w:sz w:val="20"/>
          <w:szCs w:val="20"/>
          <w:lang w:val="de-AT" w:eastAsia="zh-CN"/>
        </w:rPr>
      </w:pPr>
    </w:p>
    <w:p w14:paraId="7B65B547" w14:textId="77777777" w:rsidR="00EE77B8" w:rsidRPr="006A79AA" w:rsidRDefault="00EE77B8" w:rsidP="00EE77B8">
      <w:pPr>
        <w:spacing w:after="0" w:line="240" w:lineRule="auto"/>
        <w:jc w:val="both"/>
        <w:rPr>
          <w:sz w:val="20"/>
          <w:szCs w:val="20"/>
          <w:lang w:val="de-AT"/>
        </w:rPr>
      </w:pPr>
      <w:r w:rsidRPr="006A79AA">
        <w:rPr>
          <w:sz w:val="20"/>
          <w:szCs w:val="20"/>
          <w:lang w:val="de-AT"/>
        </w:rPr>
        <w:t>Fälligkeit des Entgelts:</w:t>
      </w:r>
    </w:p>
    <w:p w14:paraId="07E84DC5" w14:textId="77777777" w:rsidR="00EE77B8" w:rsidRPr="006A79AA" w:rsidRDefault="00EE77B8" w:rsidP="00EE77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5FC4479" w14:textId="77777777" w:rsidR="00E10C0A" w:rsidRPr="006A79AA" w:rsidRDefault="00EE77B8" w:rsidP="001D4283">
      <w:pPr>
        <w:spacing w:after="0" w:line="240" w:lineRule="auto"/>
        <w:jc w:val="both"/>
        <w:rPr>
          <w:sz w:val="20"/>
          <w:szCs w:val="20"/>
          <w:lang w:val="de-AT" w:eastAsia="zh-CN"/>
        </w:rPr>
      </w:pPr>
      <w:r w:rsidRPr="006A79AA">
        <w:rPr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  <w:r w:rsidR="001D4283" w:rsidRPr="006A79AA">
        <w:rPr>
          <w:sz w:val="20"/>
          <w:szCs w:val="20"/>
          <w:lang w:val="de-AT" w:eastAsia="zh-CN"/>
        </w:rPr>
        <w:t xml:space="preserve"> </w:t>
      </w:r>
    </w:p>
    <w:p w14:paraId="69DBC1DA" w14:textId="77777777" w:rsidR="00F41EBC" w:rsidRPr="006A79AA" w:rsidRDefault="00F41EBC" w:rsidP="001D4283">
      <w:pPr>
        <w:spacing w:after="0" w:line="240" w:lineRule="auto"/>
        <w:jc w:val="both"/>
        <w:rPr>
          <w:sz w:val="20"/>
          <w:szCs w:val="20"/>
          <w:lang w:val="de-AT" w:eastAsia="zh-CN"/>
        </w:rPr>
      </w:pPr>
    </w:p>
    <w:p w14:paraId="2EA8B79D" w14:textId="77777777" w:rsidR="00F41EBC" w:rsidRPr="00E8384E" w:rsidRDefault="00F41EBC" w:rsidP="001D428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F41EBC" w:rsidRPr="00E8384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5F65" w14:textId="77777777" w:rsidR="00BD48E5" w:rsidRDefault="00BD48E5" w:rsidP="00386E04">
      <w:pPr>
        <w:spacing w:after="0" w:line="240" w:lineRule="auto"/>
      </w:pPr>
      <w:r>
        <w:separator/>
      </w:r>
    </w:p>
  </w:endnote>
  <w:endnote w:type="continuationSeparator" w:id="0">
    <w:p w14:paraId="19BB4CD3" w14:textId="77777777" w:rsidR="00BD48E5" w:rsidRDefault="00BD48E5" w:rsidP="00386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D8639" w14:textId="77777777" w:rsidR="00BD48E5" w:rsidRDefault="00BD48E5" w:rsidP="00386E04">
      <w:pPr>
        <w:spacing w:after="0" w:line="240" w:lineRule="auto"/>
      </w:pPr>
      <w:r>
        <w:separator/>
      </w:r>
    </w:p>
  </w:footnote>
  <w:footnote w:type="continuationSeparator" w:id="0">
    <w:p w14:paraId="744027EA" w14:textId="77777777" w:rsidR="00BD48E5" w:rsidRDefault="00BD48E5" w:rsidP="00386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78"/>
    <w:rsid w:val="001D4283"/>
    <w:rsid w:val="00386E04"/>
    <w:rsid w:val="003871A6"/>
    <w:rsid w:val="00633B5A"/>
    <w:rsid w:val="00682F71"/>
    <w:rsid w:val="006A79AA"/>
    <w:rsid w:val="0075760D"/>
    <w:rsid w:val="007B1A89"/>
    <w:rsid w:val="00821478"/>
    <w:rsid w:val="00941FE3"/>
    <w:rsid w:val="00B8713D"/>
    <w:rsid w:val="00BD48E5"/>
    <w:rsid w:val="00DA03F5"/>
    <w:rsid w:val="00E10C0A"/>
    <w:rsid w:val="00E8384E"/>
    <w:rsid w:val="00EE77B8"/>
    <w:rsid w:val="00EF5038"/>
    <w:rsid w:val="00F4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93D27"/>
  <w15:chartTrackingRefBased/>
  <w15:docId w15:val="{87C8E1F8-0C43-4C1E-9EE8-4F049E55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77B8"/>
    <w:rPr>
      <w:lang w:val="de-DE"/>
    </w:rPr>
  </w:style>
  <w:style w:type="paragraph" w:styleId="berschrift1">
    <w:name w:val="heading 1"/>
    <w:basedOn w:val="Standard"/>
    <w:link w:val="berschrift1Zchn"/>
    <w:uiPriority w:val="9"/>
    <w:qFormat/>
    <w:rsid w:val="00EE77B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77B8"/>
    <w:rPr>
      <w:rFonts w:eastAsia="Times New Roman" w:cs="Times New Roman"/>
      <w:b/>
      <w:bCs/>
      <w:kern w:val="36"/>
      <w:sz w:val="48"/>
      <w:szCs w:val="48"/>
      <w:lang w:eastAsia="zh-CN"/>
    </w:rPr>
  </w:style>
  <w:style w:type="paragraph" w:styleId="Kopfzeile">
    <w:name w:val="header"/>
    <w:basedOn w:val="Standard"/>
    <w:link w:val="KopfzeileZchn"/>
    <w:uiPriority w:val="99"/>
    <w:unhideWhenUsed/>
    <w:rsid w:val="00386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86E04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86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86E04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Müller &amp; Sons Construction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345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Mladenovity</dc:creator>
  <cp:keywords/>
  <dc:description/>
  <cp:lastModifiedBy>Florian Parfuss</cp:lastModifiedBy>
  <cp:revision>15</cp:revision>
  <dcterms:created xsi:type="dcterms:W3CDTF">2017-02-03T10:40:00Z</dcterms:created>
  <dcterms:modified xsi:type="dcterms:W3CDTF">2024-02-10T10:47:00Z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MitarbeiterVertrag_DE.dm</vt:lpwstr>
  </property>
</Properties>
</file>